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77F" w:rsidRDefault="00030ECB">
      <w:r>
        <w:rPr>
          <w:rFonts w:ascii="Segoe UI" w:hAnsi="Segoe UI" w:cs="Segoe UI"/>
          <w:b/>
          <w:bCs/>
          <w:color w:val="242424"/>
          <w:sz w:val="23"/>
          <w:szCs w:val="23"/>
          <w:shd w:val="clear" w:color="auto" w:fill="FFFFFF"/>
        </w:rPr>
        <w:t>Ethics statement</w:t>
      </w:r>
      <w:r>
        <w:rPr>
          <w:rFonts w:ascii="Segoe UI" w:hAnsi="Segoe UI" w:cs="Segoe UI"/>
          <w:color w:val="242424"/>
          <w:sz w:val="23"/>
          <w:szCs w:val="23"/>
          <w:shd w:val="clear" w:color="auto" w:fill="FFFFFF"/>
        </w:rPr>
        <w:t> - Currently on </w:t>
      </w:r>
      <w:hyperlink r:id="rId4" w:tooltip="https://ejolts.net/publication-ethics" w:history="1">
        <w:r>
          <w:rPr>
            <w:rStyle w:val="Hyperlink"/>
            <w:rFonts w:ascii="Segoe UI" w:hAnsi="Segoe UI" w:cs="Segoe UI"/>
            <w:sz w:val="23"/>
            <w:szCs w:val="23"/>
            <w:bdr w:val="none" w:sz="0" w:space="0" w:color="auto" w:frame="1"/>
            <w:shd w:val="clear" w:color="auto" w:fill="FFFFFF"/>
          </w:rPr>
          <w:t>https://ejolts.net/publication-ethics</w:t>
        </w:r>
      </w:hyperlink>
      <w:r>
        <w:rPr>
          <w:rFonts w:ascii="Segoe UI" w:hAnsi="Segoe UI" w:cs="Segoe UI"/>
          <w:color w:val="242424"/>
          <w:sz w:val="23"/>
          <w:szCs w:val="23"/>
          <w:shd w:val="clear" w:color="auto" w:fill="FFFFFF"/>
        </w:rPr>
        <w:t>:</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"Authors of reports of original research should present an accurate account of the work performed as well as an objective discussion of its significance. Underlying data should be represented accurately in the paper. A paper should contain sufficient detail and references to permit others to judge the validity of the contributions to knowledge. Authors are asked to provide the raw data in connection with a paper for editorial review, and should be prepared to provide public access to such data and should in any event be prepared to retain such data for at least two years after publication.</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 xml:space="preserve">Making fraudulent or knowingly inaccurate statements constitutes unethical </w:t>
      </w:r>
      <w:proofErr w:type="spellStart"/>
      <w:r>
        <w:rPr>
          <w:rFonts w:ascii="Segoe UI" w:hAnsi="Segoe UI" w:cs="Segoe UI"/>
          <w:color w:val="242424"/>
          <w:sz w:val="23"/>
          <w:szCs w:val="23"/>
          <w:shd w:val="clear" w:color="auto" w:fill="FFFFFF"/>
        </w:rPr>
        <w:t>behavior</w:t>
      </w:r>
      <w:proofErr w:type="spellEnd"/>
      <w:r>
        <w:rPr>
          <w:rFonts w:ascii="Segoe UI" w:hAnsi="Segoe UI" w:cs="Segoe UI"/>
          <w:color w:val="242424"/>
          <w:sz w:val="23"/>
          <w:szCs w:val="23"/>
          <w:shd w:val="clear" w:color="auto" w:fill="FFFFFF"/>
        </w:rPr>
        <w:t xml:space="preserve"> and is unacceptable.</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We believe it is important to emphasise that the editorial board is not responsible for copyrights and for any ethical consequences of the publication of any particular contribution (written or in the form of multimedia). However, we expect that all people providing sources of data for published accounts have been given informed consent and that no one in any way involved in the processes of the research has been coerced into co-operation or is unknowingly being co-opted. Authors should have written permission of parents to include photos or videos of children and juveniles into research accounts."</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b/>
          <w:bCs/>
          <w:color w:val="242424"/>
          <w:sz w:val="23"/>
          <w:szCs w:val="23"/>
          <w:shd w:val="clear" w:color="auto" w:fill="FFFFFF"/>
        </w:rPr>
        <w:t>Draft advice to authors</w:t>
      </w:r>
      <w:r>
        <w:rPr>
          <w:rFonts w:ascii="Segoe UI" w:hAnsi="Segoe UI" w:cs="Segoe UI"/>
          <w:color w:val="242424"/>
          <w:sz w:val="23"/>
          <w:szCs w:val="23"/>
          <w:shd w:val="clear" w:color="auto" w:fill="FFFFFF"/>
        </w:rPr>
        <w:t> to be added to pages on </w:t>
      </w:r>
      <w:hyperlink r:id="rId5" w:tooltip="https://ejolts.net/submitting-to-ejolts" w:history="1">
        <w:r>
          <w:rPr>
            <w:rStyle w:val="Hyperlink"/>
            <w:rFonts w:ascii="Segoe UI" w:hAnsi="Segoe UI" w:cs="Segoe UI"/>
            <w:sz w:val="23"/>
            <w:szCs w:val="23"/>
            <w:bdr w:val="none" w:sz="0" w:space="0" w:color="auto" w:frame="1"/>
            <w:shd w:val="clear" w:color="auto" w:fill="FFFFFF"/>
          </w:rPr>
          <w:t>https://ejolts.net/submitting-to-ejolts</w:t>
        </w:r>
      </w:hyperlink>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Think carefully about what the images and video clips contribute to your paper. Remember, each should be referred to in the paper. You should gain written permission from all who appear in the images and video clips and you should keep a record that they have given consent. In many 'ethics' guidance, such as the of BERA (access from </w:t>
      </w:r>
      <w:hyperlink r:id="rId6" w:tooltip="https://www.bera.ac.uk/publication/ethical-guidelines-for-educational-research-fifth-edition-2024-online" w:history="1">
        <w:r>
          <w:rPr>
            <w:rStyle w:val="Hyperlink"/>
            <w:rFonts w:ascii="Segoe UI" w:hAnsi="Segoe UI" w:cs="Segoe UI"/>
            <w:sz w:val="23"/>
            <w:szCs w:val="23"/>
            <w:bdr w:val="none" w:sz="0" w:space="0" w:color="auto" w:frame="1"/>
            <w:shd w:val="clear" w:color="auto" w:fill="FFFFFF"/>
          </w:rPr>
          <w:t>https://www.bera.ac.uk/publication/ethical-guidelines-for-educational-research-fifth-edition-2024-online</w:t>
        </w:r>
      </w:hyperlink>
      <w:r>
        <w:rPr>
          <w:rFonts w:ascii="Segoe UI" w:hAnsi="Segoe UI" w:cs="Segoe UI"/>
          <w:color w:val="242424"/>
          <w:sz w:val="23"/>
          <w:szCs w:val="23"/>
          <w:shd w:val="clear" w:color="auto" w:fill="FFFFFF"/>
        </w:rPr>
        <w:t xml:space="preserve">) research 'participants' can withdraw consent any time in the future. This is not the case with images and videos included in journal papers. Once a paper is published its content, including images and video clips, are public, which anyone can download and so </w:t>
      </w:r>
      <w:proofErr w:type="spellStart"/>
      <w:r>
        <w:rPr>
          <w:rFonts w:ascii="Segoe UI" w:hAnsi="Segoe UI" w:cs="Segoe UI"/>
          <w:color w:val="242424"/>
          <w:sz w:val="23"/>
          <w:szCs w:val="23"/>
          <w:shd w:val="clear" w:color="auto" w:fill="FFFFFF"/>
        </w:rPr>
        <w:t>can not</w:t>
      </w:r>
      <w:proofErr w:type="spellEnd"/>
      <w:r>
        <w:rPr>
          <w:rFonts w:ascii="Segoe UI" w:hAnsi="Segoe UI" w:cs="Segoe UI"/>
          <w:color w:val="242424"/>
          <w:sz w:val="23"/>
          <w:szCs w:val="23"/>
          <w:shd w:val="clear" w:color="auto" w:fill="FFFFFF"/>
        </w:rPr>
        <w:t xml:space="preserve"> be erased.</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I think we need to put something in about videos  clips particularly - while they are accessible they can be downloaded by anyone - and they can do whatever they choose to do with them whenever they want (developments in AI makes this even more problematic) - however the links can get broken or the original recording becomes corrupted or removed, which is a huge problem when relying on video to communicate something important in a paper - how to future proof?</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lastRenderedPageBreak/>
        <w:t xml:space="preserve">When including excerpts from your private conversations, whether in person or via email etc in your paper, think carefully about what they contribute to the paper and make sure that nothing can be used to identify anybody. That is not easy because if someone knows who you are working </w:t>
      </w:r>
      <w:proofErr w:type="gramStart"/>
      <w:r>
        <w:rPr>
          <w:rFonts w:ascii="Segoe UI" w:hAnsi="Segoe UI" w:cs="Segoe UI"/>
          <w:color w:val="242424"/>
          <w:sz w:val="23"/>
          <w:szCs w:val="23"/>
          <w:shd w:val="clear" w:color="auto" w:fill="FFFFFF"/>
        </w:rPr>
        <w:t>with</w:t>
      </w:r>
      <w:proofErr w:type="gramEnd"/>
      <w:r>
        <w:rPr>
          <w:rFonts w:ascii="Segoe UI" w:hAnsi="Segoe UI" w:cs="Segoe UI"/>
          <w:color w:val="242424"/>
          <w:sz w:val="23"/>
          <w:szCs w:val="23"/>
          <w:shd w:val="clear" w:color="auto" w:fill="FFFFFF"/>
        </w:rPr>
        <w:t xml:space="preserve"> they may be able to guess who you are quoting. You could consider summarising rather than directly quoting. You should check with those concerned that they consent to what you want to include in your paper and keep a record of their response</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The organisation/s (including professional bodies), which form the context of your practice might have guidelines you are expected to comply with. You should include a statement in your paper about what they are and that you have complied with them.</w:t>
      </w:r>
    </w:p>
    <w:sectPr w:rsidR="00943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CB"/>
    <w:rsid w:val="00030ECB"/>
    <w:rsid w:val="001730FE"/>
    <w:rsid w:val="0034160B"/>
    <w:rsid w:val="0094377F"/>
    <w:rsid w:val="00AE56AF"/>
    <w:rsid w:val="00C23742"/>
    <w:rsid w:val="00EF1EF5"/>
    <w:rsid w:val="00FC4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9D953-1EFF-4A6A-ACFB-5BF1AF92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E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0E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E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E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E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E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0E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E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E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E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ECB"/>
    <w:rPr>
      <w:rFonts w:eastAsiaTheme="majorEastAsia" w:cstheme="majorBidi"/>
      <w:color w:val="272727" w:themeColor="text1" w:themeTint="D8"/>
    </w:rPr>
  </w:style>
  <w:style w:type="paragraph" w:styleId="Title">
    <w:name w:val="Title"/>
    <w:basedOn w:val="Normal"/>
    <w:next w:val="Normal"/>
    <w:link w:val="TitleChar"/>
    <w:uiPriority w:val="10"/>
    <w:qFormat/>
    <w:rsid w:val="00030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ECB"/>
    <w:pPr>
      <w:spacing w:before="160"/>
      <w:jc w:val="center"/>
    </w:pPr>
    <w:rPr>
      <w:i/>
      <w:iCs/>
      <w:color w:val="404040" w:themeColor="text1" w:themeTint="BF"/>
    </w:rPr>
  </w:style>
  <w:style w:type="character" w:customStyle="1" w:styleId="QuoteChar">
    <w:name w:val="Quote Char"/>
    <w:basedOn w:val="DefaultParagraphFont"/>
    <w:link w:val="Quote"/>
    <w:uiPriority w:val="29"/>
    <w:rsid w:val="00030ECB"/>
    <w:rPr>
      <w:i/>
      <w:iCs/>
      <w:color w:val="404040" w:themeColor="text1" w:themeTint="BF"/>
    </w:rPr>
  </w:style>
  <w:style w:type="paragraph" w:styleId="ListParagraph">
    <w:name w:val="List Paragraph"/>
    <w:basedOn w:val="Normal"/>
    <w:uiPriority w:val="34"/>
    <w:qFormat/>
    <w:rsid w:val="00030ECB"/>
    <w:pPr>
      <w:ind w:left="720"/>
      <w:contextualSpacing/>
    </w:pPr>
  </w:style>
  <w:style w:type="character" w:styleId="IntenseEmphasis">
    <w:name w:val="Intense Emphasis"/>
    <w:basedOn w:val="DefaultParagraphFont"/>
    <w:uiPriority w:val="21"/>
    <w:qFormat/>
    <w:rsid w:val="00030ECB"/>
    <w:rPr>
      <w:i/>
      <w:iCs/>
      <w:color w:val="2F5496" w:themeColor="accent1" w:themeShade="BF"/>
    </w:rPr>
  </w:style>
  <w:style w:type="paragraph" w:styleId="IntenseQuote">
    <w:name w:val="Intense Quote"/>
    <w:basedOn w:val="Normal"/>
    <w:next w:val="Normal"/>
    <w:link w:val="IntenseQuoteChar"/>
    <w:uiPriority w:val="30"/>
    <w:qFormat/>
    <w:rsid w:val="00030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ECB"/>
    <w:rPr>
      <w:i/>
      <w:iCs/>
      <w:color w:val="2F5496" w:themeColor="accent1" w:themeShade="BF"/>
    </w:rPr>
  </w:style>
  <w:style w:type="character" w:styleId="IntenseReference">
    <w:name w:val="Intense Reference"/>
    <w:basedOn w:val="DefaultParagraphFont"/>
    <w:uiPriority w:val="32"/>
    <w:qFormat/>
    <w:rsid w:val="00030ECB"/>
    <w:rPr>
      <w:b/>
      <w:bCs/>
      <w:smallCaps/>
      <w:color w:val="2F5496" w:themeColor="accent1" w:themeShade="BF"/>
      <w:spacing w:val="5"/>
    </w:rPr>
  </w:style>
  <w:style w:type="character" w:styleId="Hyperlink">
    <w:name w:val="Hyperlink"/>
    <w:basedOn w:val="DefaultParagraphFont"/>
    <w:uiPriority w:val="99"/>
    <w:semiHidden/>
    <w:unhideWhenUsed/>
    <w:rsid w:val="00030E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era.ac.uk/publication/ethical-guidelines-for-educational-research-fifth-edition-2024-online" TargetMode="External"/><Relationship Id="rId5" Type="http://schemas.openxmlformats.org/officeDocument/2006/relationships/hyperlink" Target="https://ejolts.net/submitting-to-ejolts" TargetMode="External"/><Relationship Id="rId4" Type="http://schemas.openxmlformats.org/officeDocument/2006/relationships/hyperlink" Target="https://ejolts.net/publication-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Mounter</dc:creator>
  <cp:keywords/>
  <dc:description/>
  <cp:lastModifiedBy>Joy Mounter</cp:lastModifiedBy>
  <cp:revision>1</cp:revision>
  <dcterms:created xsi:type="dcterms:W3CDTF">2026-03-20T18:49:00Z</dcterms:created>
  <dcterms:modified xsi:type="dcterms:W3CDTF">2026-03-20T18:56:00Z</dcterms:modified>
</cp:coreProperties>
</file>